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3BC2" w14:textId="77777777" w:rsidR="002052FF" w:rsidRDefault="002052FF" w:rsidP="002052FF">
      <w:pPr>
        <w:pStyle w:val="2"/>
        <w:spacing w:before="322"/>
        <w:ind w:left="849"/>
        <w:jc w:val="both"/>
      </w:pPr>
      <w:r>
        <w:t>Права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074637E1" w14:textId="77777777" w:rsidR="002052FF" w:rsidRDefault="002052FF" w:rsidP="002052FF">
      <w:pPr>
        <w:pStyle w:val="a3"/>
        <w:spacing w:before="319" w:line="322" w:lineRule="exact"/>
        <w:ind w:left="849" w:firstLine="0"/>
      </w:pPr>
      <w:r>
        <w:t>Первичная</w:t>
      </w:r>
      <w:r>
        <w:rPr>
          <w:spacing w:val="-7"/>
        </w:rPr>
        <w:t xml:space="preserve"> </w:t>
      </w:r>
      <w:r>
        <w:t>профсоюзная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14:paraId="2BDA6CC6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66" w:firstLine="708"/>
        <w:jc w:val="both"/>
        <w:rPr>
          <w:sz w:val="28"/>
        </w:rPr>
      </w:pPr>
      <w:r>
        <w:rPr>
          <w:sz w:val="28"/>
        </w:rPr>
        <w:t xml:space="preserve">Осуществлять принятие, прекращение членства и исключение из </w:t>
      </w:r>
      <w:r>
        <w:rPr>
          <w:spacing w:val="-2"/>
          <w:sz w:val="28"/>
        </w:rPr>
        <w:t>Профсоюза.</w:t>
      </w:r>
    </w:p>
    <w:p w14:paraId="758BA255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71" w:firstLine="708"/>
        <w:jc w:val="both"/>
        <w:rPr>
          <w:sz w:val="28"/>
        </w:rPr>
      </w:pPr>
      <w:r>
        <w:rPr>
          <w:sz w:val="28"/>
        </w:rPr>
        <w:t xml:space="preserve">Избирать своих представителей в вышестоящие профсоюзные </w:t>
      </w:r>
      <w:r>
        <w:rPr>
          <w:spacing w:val="-2"/>
          <w:sz w:val="28"/>
        </w:rPr>
        <w:t>органы.</w:t>
      </w:r>
    </w:p>
    <w:p w14:paraId="08DF9A7F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71" w:firstLine="708"/>
        <w:jc w:val="both"/>
        <w:rPr>
          <w:sz w:val="28"/>
        </w:rPr>
      </w:pPr>
      <w:r>
        <w:rPr>
          <w:sz w:val="28"/>
        </w:rPr>
        <w:t>Вносить предложения и проекты документов на рассмотрение вышестоящих профсоюзных органов, получать информацию о результатах</w:t>
      </w:r>
      <w:r>
        <w:rPr>
          <w:spacing w:val="80"/>
          <w:sz w:val="28"/>
        </w:rPr>
        <w:t xml:space="preserve"> </w:t>
      </w:r>
      <w:r>
        <w:rPr>
          <w:sz w:val="28"/>
        </w:rPr>
        <w:t>их рассмотрения.</w:t>
      </w:r>
    </w:p>
    <w:p w14:paraId="05369C88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71" w:firstLine="708"/>
        <w:jc w:val="both"/>
        <w:rPr>
          <w:sz w:val="28"/>
        </w:rPr>
      </w:pPr>
      <w:r>
        <w:rPr>
          <w:sz w:val="28"/>
        </w:rPr>
        <w:t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</w:t>
      </w:r>
    </w:p>
    <w:p w14:paraId="1B1FCF32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64" w:firstLine="708"/>
        <w:jc w:val="both"/>
        <w:rPr>
          <w:sz w:val="28"/>
        </w:rPr>
      </w:pPr>
      <w:r>
        <w:rPr>
          <w:sz w:val="28"/>
        </w:rPr>
        <w:t>Участвовать в разработке предложений Профсоюза к проектам законов и иных нормативных правовых актов, регулирующих социально- трудовые права работников и социальные права обучающихся.</w:t>
      </w:r>
    </w:p>
    <w:p w14:paraId="2E5C7713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67" w:firstLine="708"/>
        <w:jc w:val="both"/>
        <w:rPr>
          <w:sz w:val="28"/>
        </w:rPr>
      </w:pPr>
      <w:r>
        <w:rPr>
          <w:sz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</w:t>
      </w:r>
    </w:p>
    <w:p w14:paraId="2C50D970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ind w:right="566" w:firstLine="708"/>
        <w:jc w:val="both"/>
        <w:rPr>
          <w:sz w:val="28"/>
        </w:rPr>
      </w:pPr>
      <w:r>
        <w:rPr>
          <w:sz w:val="28"/>
        </w:rPr>
        <w:t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споров, 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14:paraId="27C3B4F7" w14:textId="3DACE4EA" w:rsidR="002052FF" w:rsidRPr="002052FF" w:rsidRDefault="002052FF" w:rsidP="002052FF">
      <w:pPr>
        <w:pStyle w:val="a5"/>
        <w:numPr>
          <w:ilvl w:val="0"/>
          <w:numId w:val="1"/>
        </w:numPr>
        <w:tabs>
          <w:tab w:val="left" w:pos="1127"/>
        </w:tabs>
        <w:spacing w:before="1"/>
        <w:ind w:right="565" w:firstLine="708"/>
        <w:jc w:val="both"/>
        <w:rPr>
          <w:sz w:val="28"/>
        </w:rPr>
      </w:pPr>
      <w:r>
        <w:rPr>
          <w:sz w:val="28"/>
        </w:rPr>
        <w:t>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</w:t>
      </w:r>
      <w:bookmarkStart w:id="0" w:name="_GoBack"/>
      <w:bookmarkEnd w:id="0"/>
    </w:p>
    <w:p w14:paraId="1A023DE7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413"/>
        </w:tabs>
        <w:spacing w:before="67"/>
        <w:ind w:right="279"/>
        <w:jc w:val="both"/>
        <w:rPr>
          <w:sz w:val="28"/>
        </w:rPr>
      </w:pPr>
      <w:r>
        <w:rPr>
          <w:sz w:val="28"/>
        </w:rPr>
        <w:t>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</w:t>
      </w:r>
    </w:p>
    <w:p w14:paraId="630D760C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555"/>
        </w:tabs>
        <w:spacing w:before="1"/>
        <w:ind w:right="282"/>
        <w:jc w:val="both"/>
        <w:rPr>
          <w:sz w:val="28"/>
        </w:rPr>
      </w:pPr>
      <w:r>
        <w:rPr>
          <w:sz w:val="28"/>
        </w:rPr>
        <w:t>Вносить предложения по кандидатуре председателя соответствующей территориальной, региональной (межрегиональной) организации Профсоюза.</w:t>
      </w:r>
    </w:p>
    <w:p w14:paraId="16768DDE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555"/>
        </w:tabs>
        <w:spacing w:before="1"/>
        <w:ind w:right="282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</w:t>
      </w:r>
      <w:r>
        <w:rPr>
          <w:spacing w:val="-2"/>
          <w:sz w:val="28"/>
        </w:rPr>
        <w:lastRenderedPageBreak/>
        <w:t>организацией.</w:t>
      </w:r>
    </w:p>
    <w:p w14:paraId="5D2D3984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555"/>
        </w:tabs>
        <w:spacing w:before="1"/>
        <w:ind w:right="287"/>
        <w:jc w:val="both"/>
        <w:rPr>
          <w:sz w:val="28"/>
        </w:rPr>
      </w:pPr>
      <w:r>
        <w:rPr>
          <w:sz w:val="28"/>
        </w:rPr>
        <w:t>Обращаться в территориальную, региональную (межрегиональную) 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поддержки, получения и распространения информации, необходимой для своей </w:t>
      </w:r>
      <w:r>
        <w:rPr>
          <w:spacing w:val="-2"/>
          <w:sz w:val="28"/>
        </w:rPr>
        <w:t>деятельности.</w:t>
      </w:r>
    </w:p>
    <w:p w14:paraId="2B045BD0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556"/>
        </w:tabs>
        <w:spacing w:line="320" w:lineRule="exact"/>
        <w:ind w:right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14:paraId="614312C0" w14:textId="77777777" w:rsidR="002052FF" w:rsidRDefault="002052FF" w:rsidP="002052FF">
      <w:pPr>
        <w:pStyle w:val="a5"/>
        <w:numPr>
          <w:ilvl w:val="0"/>
          <w:numId w:val="1"/>
        </w:numPr>
        <w:tabs>
          <w:tab w:val="left" w:pos="1555"/>
        </w:tabs>
        <w:ind w:right="286"/>
        <w:jc w:val="both"/>
        <w:rPr>
          <w:sz w:val="28"/>
        </w:rPr>
      </w:pPr>
      <w:r>
        <w:rPr>
          <w:sz w:val="28"/>
        </w:rPr>
        <w:t>Вносить предложения о награждении членов Профсоюза государственными, ведомственными и профсоюзными наградами.</w:t>
      </w:r>
    </w:p>
    <w:p w14:paraId="3B1C64AF" w14:textId="3B1ECDA3" w:rsidR="002052FF" w:rsidRDefault="002052FF" w:rsidP="002052FF">
      <w:pPr>
        <w:pStyle w:val="a5"/>
        <w:rPr>
          <w:sz w:val="28"/>
        </w:rPr>
        <w:sectPr w:rsidR="002052FF">
          <w:footerReference w:type="default" r:id="rId5"/>
          <w:pgSz w:w="11910" w:h="16840"/>
          <w:pgMar w:top="1040" w:right="850" w:bottom="980" w:left="992" w:header="0" w:footer="791" w:gutter="0"/>
          <w:cols w:space="720"/>
        </w:sectPr>
      </w:pPr>
    </w:p>
    <w:p w14:paraId="2BDC1D9D" w14:textId="77777777" w:rsidR="00D053EF" w:rsidRDefault="00D053EF"/>
    <w:sectPr w:rsidR="00D0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874B5" w14:textId="77777777" w:rsidR="008F43E5" w:rsidRDefault="002052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D1ADAD" wp14:editId="69009D49">
              <wp:simplePos x="0" y="0"/>
              <wp:positionH relativeFrom="page">
                <wp:posOffset>3599815</wp:posOffset>
              </wp:positionH>
              <wp:positionV relativeFrom="page">
                <wp:posOffset>10050102</wp:posOffset>
              </wp:positionV>
              <wp:extent cx="1778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7C59D" w14:textId="77777777" w:rsidR="008F43E5" w:rsidRDefault="002052F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1ADA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283.45pt;margin-top:791.3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" filled="f" stroked="f">
              <v:textbox inset="0,0,0,0">
                <w:txbxContent>
                  <w:p w14:paraId="3CC7C59D" w14:textId="77777777" w:rsidR="008F43E5" w:rsidRDefault="002052F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64545"/>
    <w:multiLevelType w:val="hybridMultilevel"/>
    <w:tmpl w:val="0186B7B4"/>
    <w:lvl w:ilvl="0" w:tplc="826E382C">
      <w:start w:val="1"/>
      <w:numFmt w:val="decimal"/>
      <w:lvlText w:val="%1."/>
      <w:lvlJc w:val="left"/>
      <w:pPr>
        <w:ind w:left="14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C045E6">
      <w:numFmt w:val="bullet"/>
      <w:lvlText w:val="•"/>
      <w:lvlJc w:val="left"/>
      <w:pPr>
        <w:ind w:left="1132" w:hanging="281"/>
      </w:pPr>
      <w:rPr>
        <w:rFonts w:hint="default"/>
        <w:lang w:val="ru-RU" w:eastAsia="en-US" w:bidi="ar-SA"/>
      </w:rPr>
    </w:lvl>
    <w:lvl w:ilvl="2" w:tplc="0D0831B4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3" w:tplc="0BD0ACE2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4" w:tplc="E4504D02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5" w:tplc="A9F0D974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6" w:tplc="DB862006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7" w:tplc="000875AE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8" w:tplc="F062A116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5327B5A"/>
    <w:multiLevelType w:val="hybridMultilevel"/>
    <w:tmpl w:val="386AB328"/>
    <w:lvl w:ilvl="0" w:tplc="826E382C">
      <w:start w:val="1"/>
      <w:numFmt w:val="decimal"/>
      <w:lvlText w:val="%1."/>
      <w:lvlJc w:val="left"/>
      <w:pPr>
        <w:ind w:left="14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C045E6">
      <w:numFmt w:val="bullet"/>
      <w:lvlText w:val="•"/>
      <w:lvlJc w:val="left"/>
      <w:pPr>
        <w:ind w:left="1132" w:hanging="281"/>
      </w:pPr>
      <w:rPr>
        <w:rFonts w:hint="default"/>
        <w:lang w:val="ru-RU" w:eastAsia="en-US" w:bidi="ar-SA"/>
      </w:rPr>
    </w:lvl>
    <w:lvl w:ilvl="2" w:tplc="0D0831B4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3" w:tplc="0BD0ACE2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4" w:tplc="E4504D02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5" w:tplc="A9F0D974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6" w:tplc="DB862006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7" w:tplc="000875AE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8" w:tplc="F062A116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20"/>
    <w:rsid w:val="002052FF"/>
    <w:rsid w:val="00686E20"/>
    <w:rsid w:val="00D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B9D4"/>
  <w15:chartTrackingRefBased/>
  <w15:docId w15:val="{722BF883-6980-4281-B619-7C00FB3B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2052FF"/>
    <w:pPr>
      <w:ind w:left="113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2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052FF"/>
    <w:pPr>
      <w:ind w:left="426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52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052FF"/>
    <w:pPr>
      <w:ind w:left="426" w:right="280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2025-05-02T14:16:00Z</dcterms:created>
  <dcterms:modified xsi:type="dcterms:W3CDTF">2025-05-02T14:17:00Z</dcterms:modified>
</cp:coreProperties>
</file>